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43" w:rsidRDefault="00570540">
      <w:pPr>
        <w:rPr>
          <w:b/>
        </w:rPr>
      </w:pPr>
      <w:bookmarkStart w:id="0" w:name="_GoBack"/>
      <w:bookmarkEnd w:id="0"/>
      <w:r>
        <w:rPr>
          <w:b/>
        </w:rPr>
        <w:t xml:space="preserve">Patterning </w:t>
      </w:r>
      <w:r w:rsidR="00F36465">
        <w:rPr>
          <w:b/>
        </w:rPr>
        <w:t>Observation Checklist</w:t>
      </w:r>
    </w:p>
    <w:p w:rsidR="002A2643" w:rsidRPr="002A2643" w:rsidRDefault="002A2643">
      <w:pPr>
        <w:rPr>
          <w:b/>
        </w:rPr>
      </w:pPr>
      <w:r>
        <w:rPr>
          <w:rFonts w:cstheme="minorHAnsi"/>
          <w:b/>
        </w:rPr>
        <w:t>√</w:t>
      </w:r>
      <w:r>
        <w:rPr>
          <w:b/>
        </w:rPr>
        <w:t xml:space="preserve">+ </w:t>
      </w:r>
      <w:r w:rsidRPr="002A2643">
        <w:t>consistently, with a high degree of accuracy</w:t>
      </w:r>
      <w:r>
        <w:rPr>
          <w:b/>
        </w:rPr>
        <w:t xml:space="preserve">  </w:t>
      </w:r>
      <w:r w:rsidR="008C0DC1">
        <w:rPr>
          <w:b/>
        </w:rPr>
        <w:t xml:space="preserve"> </w:t>
      </w:r>
      <w:r>
        <w:rPr>
          <w:b/>
        </w:rPr>
        <w:t xml:space="preserve"> </w:t>
      </w:r>
      <w:r>
        <w:rPr>
          <w:rFonts w:cstheme="minorHAnsi"/>
          <w:b/>
        </w:rPr>
        <w:t>√</w:t>
      </w:r>
      <w:r>
        <w:rPr>
          <w:b/>
        </w:rPr>
        <w:t xml:space="preserve"> </w:t>
      </w:r>
      <w:r w:rsidRPr="002A2643">
        <w:t>usually, with considerable accuracy</w:t>
      </w:r>
      <w:r>
        <w:rPr>
          <w:b/>
        </w:rPr>
        <w:t xml:space="preserve"> </w:t>
      </w:r>
      <w:r w:rsidR="008C0DC1">
        <w:rPr>
          <w:b/>
        </w:rPr>
        <w:t xml:space="preserve">  </w:t>
      </w:r>
      <w:r>
        <w:rPr>
          <w:rFonts w:cstheme="minorHAnsi"/>
          <w:b/>
        </w:rPr>
        <w:t xml:space="preserve">√- </w:t>
      </w:r>
      <w:r w:rsidRPr="002A2643">
        <w:rPr>
          <w:rFonts w:cstheme="minorHAnsi"/>
        </w:rPr>
        <w:t>sometimes, with some accuracy</w:t>
      </w:r>
      <w:r>
        <w:rPr>
          <w:rFonts w:cstheme="minorHAnsi"/>
        </w:rPr>
        <w:t xml:space="preserve">   </w:t>
      </w:r>
      <w:r w:rsidR="008C0DC1">
        <w:rPr>
          <w:rFonts w:cstheme="minorHAnsi"/>
        </w:rPr>
        <w:t xml:space="preserve"> </w:t>
      </w:r>
      <w:r>
        <w:rPr>
          <w:rFonts w:cstheme="minorHAnsi"/>
        </w:rPr>
        <w:t>NI – rarely, with limited accuracy</w:t>
      </w:r>
    </w:p>
    <w:tbl>
      <w:tblPr>
        <w:tblStyle w:val="TableGrid"/>
        <w:tblW w:w="0" w:type="auto"/>
        <w:tblLook w:val="04A0"/>
      </w:tblPr>
      <w:tblGrid>
        <w:gridCol w:w="1701"/>
        <w:gridCol w:w="2026"/>
        <w:gridCol w:w="2026"/>
        <w:gridCol w:w="2026"/>
        <w:gridCol w:w="2026"/>
        <w:gridCol w:w="2026"/>
        <w:gridCol w:w="2027"/>
      </w:tblGrid>
      <w:tr w:rsidR="008C0DC1">
        <w:tc>
          <w:tcPr>
            <w:tcW w:w="1701" w:type="dxa"/>
          </w:tcPr>
          <w:p w:rsidR="008C0DC1" w:rsidRPr="00F36465" w:rsidRDefault="008C0DC1">
            <w:pPr>
              <w:rPr>
                <w:b/>
              </w:rPr>
            </w:pPr>
            <w:r w:rsidRPr="00F36465">
              <w:rPr>
                <w:b/>
              </w:rPr>
              <w:t>Student</w:t>
            </w:r>
          </w:p>
        </w:tc>
        <w:tc>
          <w:tcPr>
            <w:tcW w:w="2026" w:type="dxa"/>
          </w:tcPr>
          <w:p w:rsidR="008C0DC1" w:rsidRPr="00F36465" w:rsidRDefault="00570540">
            <w:pPr>
              <w:rPr>
                <w:b/>
              </w:rPr>
            </w:pPr>
            <w:r w:rsidRPr="00F36465">
              <w:rPr>
                <w:b/>
              </w:rPr>
              <w:t>Creates a simple repeating pattern</w:t>
            </w:r>
          </w:p>
        </w:tc>
        <w:tc>
          <w:tcPr>
            <w:tcW w:w="2026" w:type="dxa"/>
          </w:tcPr>
          <w:p w:rsidR="008C0DC1" w:rsidRPr="00F36465" w:rsidRDefault="00570540">
            <w:pPr>
              <w:rPr>
                <w:b/>
              </w:rPr>
            </w:pPr>
            <w:r w:rsidRPr="00F36465">
              <w:rPr>
                <w:b/>
              </w:rPr>
              <w:t>Identifies the core</w:t>
            </w:r>
          </w:p>
        </w:tc>
        <w:tc>
          <w:tcPr>
            <w:tcW w:w="2026" w:type="dxa"/>
          </w:tcPr>
          <w:p w:rsidR="008C0DC1" w:rsidRPr="00F36465" w:rsidRDefault="00570540">
            <w:pPr>
              <w:rPr>
                <w:b/>
              </w:rPr>
            </w:pPr>
            <w:r w:rsidRPr="00F36465">
              <w:rPr>
                <w:b/>
              </w:rPr>
              <w:t>Extends Pattern</w:t>
            </w:r>
          </w:p>
        </w:tc>
        <w:tc>
          <w:tcPr>
            <w:tcW w:w="2026" w:type="dxa"/>
          </w:tcPr>
          <w:p w:rsidR="008C0DC1" w:rsidRPr="00F36465" w:rsidRDefault="00570540">
            <w:pPr>
              <w:rPr>
                <w:b/>
              </w:rPr>
            </w:pPr>
            <w:r w:rsidRPr="00F36465">
              <w:rPr>
                <w:b/>
              </w:rPr>
              <w:t>Explains Rule</w:t>
            </w:r>
          </w:p>
        </w:tc>
        <w:tc>
          <w:tcPr>
            <w:tcW w:w="2026" w:type="dxa"/>
          </w:tcPr>
          <w:p w:rsidR="008C0DC1" w:rsidRPr="00F36465" w:rsidRDefault="00570540">
            <w:pPr>
              <w:rPr>
                <w:b/>
              </w:rPr>
            </w:pPr>
            <w:r w:rsidRPr="00F36465">
              <w:rPr>
                <w:b/>
              </w:rPr>
              <w:t>Creates a pattern with two changing attributes</w:t>
            </w:r>
          </w:p>
        </w:tc>
        <w:tc>
          <w:tcPr>
            <w:tcW w:w="2027" w:type="dxa"/>
          </w:tcPr>
          <w:p w:rsidR="008C0DC1" w:rsidRPr="00F36465" w:rsidRDefault="00570540">
            <w:pPr>
              <w:rPr>
                <w:b/>
              </w:rPr>
            </w:pPr>
            <w:r w:rsidRPr="00F36465">
              <w:rPr>
                <w:b/>
              </w:rPr>
              <w:t>Translates pattern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</w:tbl>
    <w:p w:rsidR="007C56FD" w:rsidRPr="008659EF" w:rsidRDefault="007C56FD" w:rsidP="008659EF">
      <w:pPr>
        <w:jc w:val="center"/>
        <w:rPr>
          <w:rFonts w:ascii="Calibri" w:hAnsi="Calibri"/>
          <w:sz w:val="24"/>
        </w:rPr>
      </w:pPr>
    </w:p>
    <w:sectPr w:rsidR="007C56FD" w:rsidRPr="008659EF" w:rsidSect="005D739A">
      <w:footerReference w:type="default" r:id="rId4"/>
      <w:pgSz w:w="15840" w:h="12240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9A" w:rsidRPr="000E0E78" w:rsidRDefault="005D739A" w:rsidP="005D739A">
    <w:pPr>
      <w:pStyle w:val="Footer"/>
      <w:jc w:val="center"/>
      <w:rPr>
        <w:rFonts w:ascii="Helvetica Neue" w:hAnsi="Helvetica Neue"/>
        <w:color w:val="1F497D" w:themeColor="text2"/>
        <w:sz w:val="24"/>
      </w:rPr>
    </w:pPr>
    <w:r w:rsidRPr="000E0E78">
      <w:rPr>
        <w:rFonts w:ascii="Helvetica Neue" w:hAnsi="Helvetica Neue"/>
        <w:color w:val="1F497D" w:themeColor="text2"/>
        <w:sz w:val="24"/>
      </w:rPr>
      <w:t>www.etfoassessment.ca</w:t>
    </w:r>
  </w:p>
  <w:p w:rsidR="005D739A" w:rsidRDefault="005D739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savePreviewPicture/>
  <w:compat/>
  <w:rsids>
    <w:rsidRoot w:val="002A2643"/>
    <w:rsid w:val="001C57B2"/>
    <w:rsid w:val="002A2643"/>
    <w:rsid w:val="00306719"/>
    <w:rsid w:val="0043717E"/>
    <w:rsid w:val="00570540"/>
    <w:rsid w:val="005D739A"/>
    <w:rsid w:val="006E61EC"/>
    <w:rsid w:val="007C56FD"/>
    <w:rsid w:val="007F3E24"/>
    <w:rsid w:val="008330D8"/>
    <w:rsid w:val="008659EF"/>
    <w:rsid w:val="008C0DC1"/>
    <w:rsid w:val="00923ECE"/>
    <w:rsid w:val="00E72E23"/>
    <w:rsid w:val="00F3646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2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A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73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39A"/>
  </w:style>
  <w:style w:type="paragraph" w:styleId="Footer">
    <w:name w:val="footer"/>
    <w:basedOn w:val="Normal"/>
    <w:link w:val="FooterChar"/>
    <w:uiPriority w:val="99"/>
    <w:semiHidden/>
    <w:unhideWhenUsed/>
    <w:rsid w:val="005D73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2012-01-05T22:06:00Z</cp:lastPrinted>
  <dcterms:created xsi:type="dcterms:W3CDTF">2014-03-04T17:40:00Z</dcterms:created>
  <dcterms:modified xsi:type="dcterms:W3CDTF">2014-10-14T18:45:00Z</dcterms:modified>
</cp:coreProperties>
</file>